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697">
        <w:rPr>
          <w:rFonts w:ascii="Times New Roman" w:hAnsi="Times New Roman" w:cs="Times New Roman"/>
          <w:sz w:val="24"/>
          <w:szCs w:val="24"/>
        </w:rPr>
        <w:t xml:space="preserve">от </w:t>
      </w:r>
      <w:r w:rsidR="00FD2396">
        <w:rPr>
          <w:rFonts w:ascii="Times New Roman" w:hAnsi="Times New Roman" w:cs="Times New Roman"/>
          <w:sz w:val="24"/>
          <w:szCs w:val="24"/>
        </w:rPr>
        <w:t>07</w:t>
      </w:r>
      <w:r w:rsidR="00A90658">
        <w:rPr>
          <w:rFonts w:ascii="Times New Roman" w:hAnsi="Times New Roman" w:cs="Times New Roman"/>
          <w:sz w:val="24"/>
          <w:szCs w:val="24"/>
        </w:rPr>
        <w:t xml:space="preserve"> </w:t>
      </w:r>
      <w:r w:rsidR="00FD2396">
        <w:rPr>
          <w:rFonts w:ascii="Times New Roman" w:hAnsi="Times New Roman" w:cs="Times New Roman"/>
          <w:sz w:val="24"/>
          <w:szCs w:val="24"/>
        </w:rPr>
        <w:t>июня</w:t>
      </w:r>
      <w:r w:rsidR="00A90658">
        <w:rPr>
          <w:rFonts w:ascii="Times New Roman" w:hAnsi="Times New Roman" w:cs="Times New Roman"/>
          <w:sz w:val="24"/>
          <w:szCs w:val="24"/>
        </w:rPr>
        <w:t xml:space="preserve"> 2021 г. №</w:t>
      </w:r>
      <w:r w:rsidRPr="00D87697">
        <w:rPr>
          <w:rFonts w:ascii="Times New Roman" w:hAnsi="Times New Roman" w:cs="Times New Roman"/>
          <w:sz w:val="24"/>
          <w:szCs w:val="24"/>
        </w:rPr>
        <w:t xml:space="preserve"> </w:t>
      </w:r>
      <w:r w:rsidR="00FD2396">
        <w:rPr>
          <w:rFonts w:ascii="Times New Roman" w:hAnsi="Times New Roman" w:cs="Times New Roman"/>
          <w:sz w:val="24"/>
          <w:szCs w:val="24"/>
        </w:rPr>
        <w:t>80</w:t>
      </w:r>
    </w:p>
    <w:p w:rsidR="00D87697" w:rsidRPr="00D87697" w:rsidRDefault="00D876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697" w:rsidRPr="00B22727" w:rsidRDefault="001537B7" w:rsidP="001537B7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40846">
        <w:rPr>
          <w:sz w:val="24"/>
          <w:szCs w:val="24"/>
        </w:rPr>
        <w:t xml:space="preserve">внесении изменений в </w:t>
      </w:r>
      <w:r w:rsidR="00B22727" w:rsidRPr="00B22727">
        <w:rPr>
          <w:sz w:val="24"/>
          <w:szCs w:val="24"/>
        </w:rPr>
        <w:t>Порядок</w:t>
      </w:r>
      <w:r w:rsidR="00B22727" w:rsidRPr="00B22727">
        <w:rPr>
          <w:sz w:val="24"/>
          <w:szCs w:val="24"/>
        </w:rPr>
        <w:t xml:space="preserve"> проведения закрытого аукциона по отбору претендентов на право включения в Схему размещения нестационарных торговых объектов на террит</w:t>
      </w:r>
      <w:r w:rsidR="00B22727" w:rsidRPr="00B22727">
        <w:rPr>
          <w:sz w:val="24"/>
          <w:szCs w:val="24"/>
        </w:rPr>
        <w:t>о</w:t>
      </w:r>
      <w:r w:rsidR="00B22727" w:rsidRPr="00B22727">
        <w:rPr>
          <w:sz w:val="24"/>
          <w:szCs w:val="24"/>
        </w:rPr>
        <w:t>рии Пос</w:t>
      </w:r>
      <w:r w:rsidR="00B22727" w:rsidRPr="00B22727">
        <w:rPr>
          <w:sz w:val="24"/>
          <w:szCs w:val="24"/>
        </w:rPr>
        <w:t>ь</w:t>
      </w:r>
      <w:r w:rsidR="00B22727" w:rsidRPr="00B22727">
        <w:rPr>
          <w:sz w:val="24"/>
          <w:szCs w:val="24"/>
        </w:rPr>
        <w:t>етского городского поселения</w:t>
      </w:r>
      <w:r w:rsidR="00A40846" w:rsidRPr="00B22727">
        <w:rPr>
          <w:sz w:val="24"/>
          <w:szCs w:val="24"/>
        </w:rPr>
        <w:t xml:space="preserve"> </w:t>
      </w:r>
      <w:r w:rsidRPr="00B22727">
        <w:rPr>
          <w:sz w:val="24"/>
          <w:szCs w:val="24"/>
        </w:rPr>
        <w:t xml:space="preserve">  </w:t>
      </w:r>
    </w:p>
    <w:p w:rsidR="004B261E" w:rsidRDefault="001537B7" w:rsidP="003257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28.12.2009 № 381-ФЗ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основах государстве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регулирования торговой деятельности в Российской Федерации</w:t>
      </w:r>
      <w:r w:rsidR="004B261E"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32572F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32572F">
        <w:rPr>
          <w:rFonts w:ascii="Times New Roman" w:hAnsi="Times New Roman" w:cs="Times New Roman"/>
          <w:sz w:val="24"/>
          <w:szCs w:val="24"/>
        </w:rPr>
        <w:t>и</w:t>
      </w:r>
      <w:r w:rsidR="0032572F">
        <w:rPr>
          <w:rFonts w:ascii="Times New Roman" w:hAnsi="Times New Roman" w:cs="Times New Roman"/>
          <w:sz w:val="24"/>
          <w:szCs w:val="24"/>
        </w:rPr>
        <w:t>страции Приморского края от 17.04.2018 № 17</w:t>
      </w:r>
      <w:bookmarkStart w:id="0" w:name="_GoBack"/>
      <w:bookmarkEnd w:id="0"/>
      <w:r w:rsidR="0032572F">
        <w:rPr>
          <w:rFonts w:ascii="Times New Roman" w:hAnsi="Times New Roman" w:cs="Times New Roman"/>
          <w:sz w:val="24"/>
          <w:szCs w:val="24"/>
        </w:rPr>
        <w:t>1-па «Об утверждении Порядка отбора претенде</w:t>
      </w:r>
      <w:r w:rsidR="0032572F">
        <w:rPr>
          <w:rFonts w:ascii="Times New Roman" w:hAnsi="Times New Roman" w:cs="Times New Roman"/>
          <w:sz w:val="24"/>
          <w:szCs w:val="24"/>
        </w:rPr>
        <w:t>н</w:t>
      </w:r>
      <w:r w:rsidR="0032572F">
        <w:rPr>
          <w:rFonts w:ascii="Times New Roman" w:hAnsi="Times New Roman" w:cs="Times New Roman"/>
          <w:sz w:val="24"/>
          <w:szCs w:val="24"/>
        </w:rPr>
        <w:t>тов на право включения в схему размещения нестационарных торговых объектов на территории муниципальных образований Приморского края»,</w:t>
      </w:r>
      <w:r w:rsidR="00325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Департамента лицензирования и то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говли Приморского края от 15.12.2015 № 114 «Об утверждении Порядка разработки и утвержд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ния органами местного самоуправления Приморского края схем размещения нестационарных то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22727">
        <w:rPr>
          <w:rFonts w:ascii="Times New Roman" w:hAnsi="Times New Roman" w:cs="Times New Roman"/>
          <w:sz w:val="24"/>
          <w:szCs w:val="24"/>
          <w:shd w:val="clear" w:color="auto" w:fill="FFFFFF"/>
        </w:rPr>
        <w:t>говых объектов»</w:t>
      </w:r>
      <w:r w:rsidR="004B261E" w:rsidRPr="004B261E">
        <w:rPr>
          <w:rFonts w:ascii="Times New Roman" w:hAnsi="Times New Roman" w:cs="Times New Roman"/>
          <w:sz w:val="24"/>
          <w:szCs w:val="24"/>
        </w:rPr>
        <w:t>,</w:t>
      </w:r>
      <w:r w:rsidR="00B22727">
        <w:rPr>
          <w:rFonts w:ascii="Times New Roman" w:hAnsi="Times New Roman" w:cs="Times New Roman"/>
          <w:sz w:val="24"/>
          <w:szCs w:val="24"/>
        </w:rPr>
        <w:t xml:space="preserve"> </w:t>
      </w:r>
      <w:r w:rsidR="004B261E" w:rsidRPr="004B261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Посьетского городского поселе</w:t>
      </w:r>
      <w:r w:rsid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, администрация П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сьетского городского посел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>ния,</w:t>
      </w:r>
    </w:p>
    <w:p w:rsidR="00037A51" w:rsidRPr="004B261E" w:rsidRDefault="001537B7" w:rsidP="004B261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2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61029" w:rsidRPr="00060C1B" w:rsidRDefault="00060C1B" w:rsidP="001610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060C1B">
        <w:rPr>
          <w:b/>
        </w:rPr>
        <w:t>ПОСТАНОВЛЯЕТ</w:t>
      </w:r>
      <w:r w:rsidR="00161029" w:rsidRPr="00060C1B">
        <w:rPr>
          <w:b/>
        </w:rPr>
        <w:t>:</w:t>
      </w:r>
    </w:p>
    <w:p w:rsidR="00161029" w:rsidRPr="00161029" w:rsidRDefault="00161029" w:rsidP="00060C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0937DD" w:rsidRDefault="001537B7" w:rsidP="00943D93">
      <w:pPr>
        <w:widowControl w:val="0"/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37DD" w:rsidRPr="0009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2572F" w:rsidRPr="0032572F">
        <w:rPr>
          <w:rFonts w:ascii="Times New Roman" w:hAnsi="Times New Roman" w:cs="Times New Roman"/>
          <w:sz w:val="24"/>
          <w:szCs w:val="24"/>
        </w:rPr>
        <w:t>Порядок проведения закрытого аукциона по отбору претендентов на право вкл</w:t>
      </w:r>
      <w:r w:rsidR="0032572F" w:rsidRPr="0032572F">
        <w:rPr>
          <w:rFonts w:ascii="Times New Roman" w:hAnsi="Times New Roman" w:cs="Times New Roman"/>
          <w:sz w:val="24"/>
          <w:szCs w:val="24"/>
        </w:rPr>
        <w:t>ю</w:t>
      </w:r>
      <w:r w:rsidR="0032572F" w:rsidRPr="0032572F">
        <w:rPr>
          <w:rFonts w:ascii="Times New Roman" w:hAnsi="Times New Roman" w:cs="Times New Roman"/>
          <w:sz w:val="24"/>
          <w:szCs w:val="24"/>
        </w:rPr>
        <w:t>чения в Схему размещения нестационарных торговых объектов на территории Посьетского горо</w:t>
      </w:r>
      <w:r w:rsidR="0032572F" w:rsidRPr="0032572F">
        <w:rPr>
          <w:rFonts w:ascii="Times New Roman" w:hAnsi="Times New Roman" w:cs="Times New Roman"/>
          <w:sz w:val="24"/>
          <w:szCs w:val="24"/>
        </w:rPr>
        <w:t>д</w:t>
      </w:r>
      <w:r w:rsidR="0032572F" w:rsidRPr="0032572F">
        <w:rPr>
          <w:rFonts w:ascii="Times New Roman" w:hAnsi="Times New Roman" w:cs="Times New Roman"/>
          <w:sz w:val="24"/>
          <w:szCs w:val="24"/>
        </w:rPr>
        <w:t>ского поселения</w:t>
      </w:r>
      <w:r w:rsidR="00C03794" w:rsidRPr="0032572F">
        <w:rPr>
          <w:rFonts w:ascii="Times New Roman" w:hAnsi="Times New Roman" w:cs="Times New Roman"/>
          <w:sz w:val="24"/>
          <w:szCs w:val="24"/>
        </w:rPr>
        <w:t xml:space="preserve">, </w:t>
      </w:r>
      <w:r w:rsidR="0032572F">
        <w:rPr>
          <w:rFonts w:ascii="Times New Roman" w:hAnsi="Times New Roman" w:cs="Times New Roman"/>
          <w:sz w:val="24"/>
          <w:szCs w:val="24"/>
        </w:rPr>
        <w:t>утверждённый</w:t>
      </w:r>
      <w:r w:rsidR="00C037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Посьетского городского посел</w:t>
      </w:r>
      <w:r w:rsidR="00C03794">
        <w:rPr>
          <w:rFonts w:ascii="Times New Roman" w:hAnsi="Times New Roman" w:cs="Times New Roman"/>
          <w:sz w:val="24"/>
          <w:szCs w:val="24"/>
        </w:rPr>
        <w:t>е</w:t>
      </w:r>
      <w:r w:rsidR="00C03794">
        <w:rPr>
          <w:rFonts w:ascii="Times New Roman" w:hAnsi="Times New Roman" w:cs="Times New Roman"/>
          <w:sz w:val="24"/>
          <w:szCs w:val="24"/>
        </w:rPr>
        <w:t xml:space="preserve">ния от </w:t>
      </w:r>
      <w:r w:rsidR="0032572F">
        <w:rPr>
          <w:rFonts w:ascii="Times New Roman" w:hAnsi="Times New Roman" w:cs="Times New Roman"/>
          <w:sz w:val="24"/>
          <w:szCs w:val="24"/>
        </w:rPr>
        <w:t>08.08.2018 № 79</w:t>
      </w:r>
      <w:r w:rsidR="000937D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37A51" w:rsidRDefault="000937DD" w:rsidP="0032572F">
      <w:pPr>
        <w:widowControl w:val="0"/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</w:t>
      </w:r>
      <w:r w:rsidR="0032572F">
        <w:rPr>
          <w:rFonts w:ascii="Times New Roman" w:hAnsi="Times New Roman" w:cs="Times New Roman"/>
          <w:sz w:val="24"/>
          <w:szCs w:val="24"/>
        </w:rPr>
        <w:t xml:space="preserve"> пункт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2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2572F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2F">
        <w:rPr>
          <w:rFonts w:ascii="Times New Roman" w:hAnsi="Times New Roman" w:cs="Times New Roman"/>
          <w:sz w:val="24"/>
          <w:szCs w:val="24"/>
        </w:rPr>
        <w:t>Порядка</w:t>
      </w:r>
      <w:r w:rsidR="00C03794">
        <w:rPr>
          <w:rFonts w:ascii="Times New Roman" w:hAnsi="Times New Roman" w:cs="Times New Roman"/>
          <w:sz w:val="24"/>
          <w:szCs w:val="24"/>
        </w:rPr>
        <w:t xml:space="preserve"> </w:t>
      </w:r>
      <w:r w:rsidR="0032572F">
        <w:rPr>
          <w:rFonts w:ascii="Times New Roman" w:hAnsi="Times New Roman" w:cs="Times New Roman"/>
          <w:sz w:val="24"/>
          <w:szCs w:val="24"/>
        </w:rPr>
        <w:t>абзацем</w:t>
      </w:r>
      <w:r w:rsidR="00C0379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2572F" w:rsidRPr="00FD2396" w:rsidRDefault="0032572F" w:rsidP="0032572F">
      <w:pPr>
        <w:widowControl w:val="0"/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2396">
        <w:rPr>
          <w:rFonts w:ascii="Times New Roman" w:hAnsi="Times New Roman" w:cs="Times New Roman"/>
          <w:sz w:val="24"/>
          <w:szCs w:val="24"/>
        </w:rPr>
        <w:t>«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срока договора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размещение нестационарных торговых объектов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заключе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по результатам проведения торгов или без их проведения в соответствии с з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конодательством Российской Федера</w:t>
      </w:r>
      <w:r w:rsidR="00FD2396"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заключение такого договора на новый срок с арендатором, надлежащим </w:t>
      </w:r>
      <w:r w:rsidR="00FD2396"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образом,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исполнившим свои обязанности, осуществляется без проведения конкурса, аукциона, е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иное не установлено </w:t>
      </w:r>
      <w:r w:rsidR="00FD2396"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договором,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 действия договора не ограничен законодательством Российской Ф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дерации</w:t>
      </w:r>
      <w:r w:rsidR="00FD2396" w:rsidRPr="00FD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43D93" w:rsidRPr="00037A51" w:rsidRDefault="00C03794" w:rsidP="00943D9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E86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 поселения «Новгородский пост» и р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на официальном сайте администрации Посьетского городского поселения в</w:t>
      </w:r>
      <w:r w:rsidR="00E8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E8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</w:t>
      </w:r>
      <w:r w:rsidR="00E8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3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43D93" w:rsidRP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posetskoe</w:t>
      </w:r>
      <w:r w:rsidR="00943D93" w:rsidRP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poselenie</w:t>
      </w:r>
      <w:r w:rsidR="00943D93" w:rsidRP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r w:rsidR="00943D93" w:rsidRP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4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0C1B" w:rsidRDefault="00E86E7C" w:rsidP="00037A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="00060C1B" w:rsidRPr="00FD70FD">
        <w:t xml:space="preserve">. Настоящее постановление вступает в силу </w:t>
      </w:r>
      <w:r w:rsidR="00060C1B">
        <w:t>со дня его официального опубликования</w:t>
      </w:r>
      <w:r w:rsidR="00060C1B" w:rsidRPr="00FD70FD">
        <w:t>.</w:t>
      </w:r>
    </w:p>
    <w:p w:rsidR="00060C1B" w:rsidRPr="00FD70FD" w:rsidRDefault="00E86E7C" w:rsidP="00037A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4</w:t>
      </w:r>
      <w:r w:rsidR="00060C1B" w:rsidRPr="00FD70FD">
        <w:t xml:space="preserve">. </w:t>
      </w:r>
      <w:r w:rsidR="00060C1B">
        <w:t xml:space="preserve">Контроль за исполнение настоящего постановления оставляю за собой. </w:t>
      </w:r>
    </w:p>
    <w:p w:rsidR="00A90658" w:rsidRPr="00161029" w:rsidRDefault="00A90658" w:rsidP="00060C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060C1B" w:rsidRDefault="00060C1B" w:rsidP="00060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93" w:rsidRDefault="00943D93" w:rsidP="00060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E7C" w:rsidRDefault="00E86E7C" w:rsidP="00060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43D93">
        <w:rPr>
          <w:rFonts w:ascii="Times New Roman" w:hAnsi="Times New Roman" w:cs="Times New Roman"/>
          <w:sz w:val="24"/>
          <w:szCs w:val="24"/>
        </w:rPr>
        <w:t xml:space="preserve"> Посьетского городского поселения</w:t>
      </w:r>
      <w:r w:rsidR="00943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43D93" w:rsidRDefault="00E86E7C" w:rsidP="00060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943D93">
        <w:rPr>
          <w:rFonts w:ascii="Times New Roman" w:hAnsi="Times New Roman" w:cs="Times New Roman"/>
          <w:sz w:val="24"/>
          <w:szCs w:val="24"/>
        </w:rPr>
        <w:tab/>
      </w:r>
      <w:r w:rsidR="00943D93">
        <w:rPr>
          <w:rFonts w:ascii="Times New Roman" w:hAnsi="Times New Roman" w:cs="Times New Roman"/>
          <w:sz w:val="24"/>
          <w:szCs w:val="24"/>
        </w:rPr>
        <w:tab/>
      </w:r>
      <w:r w:rsidR="00943D93">
        <w:rPr>
          <w:rFonts w:ascii="Times New Roman" w:hAnsi="Times New Roman" w:cs="Times New Roman"/>
          <w:sz w:val="24"/>
          <w:szCs w:val="24"/>
        </w:rPr>
        <w:tab/>
      </w:r>
      <w:r w:rsidR="00943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Е.Г. Зайцева</w:t>
      </w:r>
    </w:p>
    <w:sectPr w:rsidR="00943D93" w:rsidSect="00D876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7"/>
    <w:rsid w:val="00037A51"/>
    <w:rsid w:val="00060C1B"/>
    <w:rsid w:val="000937DD"/>
    <w:rsid w:val="000D4C79"/>
    <w:rsid w:val="001427AD"/>
    <w:rsid w:val="001537B7"/>
    <w:rsid w:val="00161029"/>
    <w:rsid w:val="001F32B7"/>
    <w:rsid w:val="002120D8"/>
    <w:rsid w:val="0025234C"/>
    <w:rsid w:val="002A04A3"/>
    <w:rsid w:val="002E1D5F"/>
    <w:rsid w:val="0032572F"/>
    <w:rsid w:val="003C07CA"/>
    <w:rsid w:val="00406939"/>
    <w:rsid w:val="004222F6"/>
    <w:rsid w:val="004B261E"/>
    <w:rsid w:val="00593BF1"/>
    <w:rsid w:val="00695A88"/>
    <w:rsid w:val="00725DCD"/>
    <w:rsid w:val="00777DE0"/>
    <w:rsid w:val="007F2FB1"/>
    <w:rsid w:val="00802907"/>
    <w:rsid w:val="0085097A"/>
    <w:rsid w:val="00905923"/>
    <w:rsid w:val="00943D93"/>
    <w:rsid w:val="00A1151D"/>
    <w:rsid w:val="00A40846"/>
    <w:rsid w:val="00A90658"/>
    <w:rsid w:val="00A9308A"/>
    <w:rsid w:val="00B22727"/>
    <w:rsid w:val="00B62292"/>
    <w:rsid w:val="00B76AEA"/>
    <w:rsid w:val="00C03794"/>
    <w:rsid w:val="00C551F6"/>
    <w:rsid w:val="00CC2351"/>
    <w:rsid w:val="00CC564E"/>
    <w:rsid w:val="00D87697"/>
    <w:rsid w:val="00DD29F6"/>
    <w:rsid w:val="00E86E7C"/>
    <w:rsid w:val="00F73428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6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10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0C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06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6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10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0C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06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10</cp:revision>
  <cp:lastPrinted>2021-06-07T02:39:00Z</cp:lastPrinted>
  <dcterms:created xsi:type="dcterms:W3CDTF">2021-04-15T00:20:00Z</dcterms:created>
  <dcterms:modified xsi:type="dcterms:W3CDTF">2021-06-07T02:39:00Z</dcterms:modified>
</cp:coreProperties>
</file>