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7" w:rsidRDefault="004472E6" w:rsidP="004472E6">
      <w:pPr>
        <w:spacing w:line="240" w:lineRule="auto"/>
        <w:jc w:val="right"/>
      </w:pPr>
      <w:r>
        <w:t>Для публикаций</w:t>
      </w:r>
      <w:r w:rsidR="006756F3" w:rsidRPr="00A43832">
        <w:t xml:space="preserve"> на сайт</w:t>
      </w:r>
      <w:r>
        <w:t>ах</w:t>
      </w:r>
      <w:r w:rsidR="006756F3">
        <w:t xml:space="preserve"> администрации </w:t>
      </w:r>
    </w:p>
    <w:p w:rsidR="006756F3" w:rsidRDefault="004472E6" w:rsidP="004472E6">
      <w:pPr>
        <w:spacing w:line="240" w:lineRule="auto"/>
        <w:jc w:val="right"/>
      </w:pPr>
      <w:r>
        <w:t>городских и сельских поселений</w:t>
      </w:r>
    </w:p>
    <w:p w:rsidR="006756F3" w:rsidRDefault="006756F3" w:rsidP="006756F3">
      <w:pPr>
        <w:ind w:left="-567"/>
        <w:jc w:val="center"/>
      </w:pPr>
    </w:p>
    <w:p w:rsidR="004472E6" w:rsidRDefault="004472E6" w:rsidP="006756F3">
      <w:pPr>
        <w:ind w:left="-567"/>
        <w:jc w:val="center"/>
      </w:pPr>
    </w:p>
    <w:p w:rsidR="004472E6" w:rsidRDefault="004472E6" w:rsidP="006756F3">
      <w:pPr>
        <w:ind w:left="-567"/>
        <w:jc w:val="center"/>
      </w:pPr>
    </w:p>
    <w:p w:rsidR="00434F01" w:rsidRPr="00434F01" w:rsidRDefault="00434F01" w:rsidP="006756F3">
      <w:pPr>
        <w:ind w:left="-567"/>
        <w:jc w:val="center"/>
      </w:pPr>
      <w:r w:rsidRPr="00434F01">
        <w:t>Обеспечение жильем детей-сирот</w:t>
      </w: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34F01">
        <w:rPr>
          <w:sz w:val="28"/>
          <w:szCs w:val="28"/>
        </w:rPr>
        <w:t xml:space="preserve">С 1 января 2019 года Федеральным законом от 29.07.2018 № 267-ФЗ вносятся изменения в отдельные законодательные акты РФ в части обеспечения жильем детей-сирот и детей, оставшихся без попечения родителей. </w:t>
      </w: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34F01">
        <w:rPr>
          <w:sz w:val="28"/>
          <w:szCs w:val="28"/>
        </w:rPr>
        <w:t>На органы исполнительной власти субъектов РФ возлагается обязанность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за обеспечением надлежащего санитарного и технического состояния жилых помещений, распоряжения ими.</w:t>
      </w: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34F01">
        <w:rPr>
          <w:sz w:val="28"/>
          <w:szCs w:val="28"/>
        </w:rPr>
        <w:t>Помимо этого, на органы исполнительной власти возлагается обязанность по формированию списков лиц данной категории, подлежащих обеспечению жилыми помещениями. Заявление о включе</w:t>
      </w:r>
      <w:bookmarkStart w:id="0" w:name="_GoBack"/>
      <w:bookmarkEnd w:id="0"/>
      <w:r w:rsidRPr="00434F01">
        <w:rPr>
          <w:sz w:val="28"/>
          <w:szCs w:val="28"/>
        </w:rPr>
        <w:t>нии в список подается законными представителями детей-сирот и детей, оставшихся без попечения родителей, достигших возраста 14 лет. Осуществление контроля за своевременной подачей таких заявлений возлагается на органы опеки и попечительства.</w:t>
      </w: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34F01">
        <w:rPr>
          <w:sz w:val="28"/>
          <w:szCs w:val="28"/>
        </w:rPr>
        <w:t>Дополнена ст. 109.1 Жилищного кодекса РФ, которая регламентирует вопросы предоставления жилья названным категориям лиц, в соответствии с которыми в жилые помещения, предоставленные лицам из числа детей-сирот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434F01" w:rsidRPr="00434F01" w:rsidRDefault="00AA0F8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34F01" w:rsidRPr="00434F01">
        <w:rPr>
          <w:sz w:val="28"/>
          <w:szCs w:val="28"/>
        </w:rPr>
        <w:t xml:space="preserve"> 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34F01">
        <w:rPr>
          <w:sz w:val="28"/>
          <w:szCs w:val="28"/>
        </w:rPr>
        <w:t>В ст. 72 Жилищного кодекса РФ, вносятся изменения, в соответствии с которыми в случае необходимости принудительного обмена жилого помещения, занимаемого несовершеннолетним и гражданами, лишенными в отношении них родительских прав, либо иными совместно проживающими лицами, соответствующее требование в суд вправе предъявить его законные представители, орган опеки и попечительства либо прокурор, если совместное проживание нарушает права и законные интересы несовершеннолетних.</w:t>
      </w:r>
    </w:p>
    <w:p w:rsidR="00434F01" w:rsidRPr="00434F01" w:rsidRDefault="00434F01" w:rsidP="00434F01">
      <w:pPr>
        <w:spacing w:after="0" w:line="240" w:lineRule="auto"/>
        <w:ind w:left="-567"/>
        <w:jc w:val="both"/>
      </w:pPr>
    </w:p>
    <w:p w:rsidR="00434F01" w:rsidRPr="00434F01" w:rsidRDefault="00434F01" w:rsidP="0043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4F01" w:rsidRPr="00434F01" w:rsidRDefault="00434F01" w:rsidP="006756F3">
      <w:pPr>
        <w:jc w:val="right"/>
      </w:pPr>
      <w:r w:rsidRPr="00434F01">
        <w:t xml:space="preserve">Информация предоставлена прокуратурой Хасанского района </w:t>
      </w:r>
    </w:p>
    <w:sectPr w:rsidR="00434F01" w:rsidRPr="00434F01" w:rsidSect="008B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FC4"/>
    <w:rsid w:val="002C6637"/>
    <w:rsid w:val="00434F01"/>
    <w:rsid w:val="004472E6"/>
    <w:rsid w:val="006756F3"/>
    <w:rsid w:val="008B4E3D"/>
    <w:rsid w:val="008C4FC4"/>
    <w:rsid w:val="00AA0F81"/>
    <w:rsid w:val="00B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BEA2-9E89-486C-A6FD-0238780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2018-12-24T12:09:00Z</cp:lastPrinted>
  <dcterms:created xsi:type="dcterms:W3CDTF">2018-12-24T11:02:00Z</dcterms:created>
  <dcterms:modified xsi:type="dcterms:W3CDTF">2019-02-25T10:56:00Z</dcterms:modified>
</cp:coreProperties>
</file>