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1A" w:rsidRPr="007E310A" w:rsidRDefault="007E310A" w:rsidP="007E310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Приморский транспортный прокурор разъясняет законодательство</w:t>
      </w:r>
      <w:r w:rsidRPr="007E310A">
        <w:rPr>
          <w:rFonts w:ascii="Times New Roman" w:hAnsi="Times New Roman"/>
          <w:b/>
          <w:sz w:val="28"/>
          <w:szCs w:val="28"/>
        </w:rPr>
        <w:t xml:space="preserve"> о порядке рассмотрения обращений граждан и </w:t>
      </w:r>
      <w:bookmarkStart w:id="0" w:name="_GoBack"/>
      <w:bookmarkEnd w:id="0"/>
      <w:r w:rsidRPr="007E310A">
        <w:rPr>
          <w:rFonts w:ascii="Times New Roman" w:hAnsi="Times New Roman"/>
          <w:b/>
          <w:sz w:val="28"/>
          <w:szCs w:val="28"/>
        </w:rPr>
        <w:t>обжалования решений по обращениям в органы прокуратуры Российской Федерации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9379AC">
          <w:rPr>
            <w:rFonts w:ascii="Times New Roman" w:hAnsi="Times New Roman"/>
            <w:sz w:val="28"/>
            <w:szCs w:val="28"/>
          </w:rPr>
          <w:t>Статья 33</w:t>
        </w:r>
      </w:hyperlink>
      <w:r w:rsidRPr="009379AC">
        <w:rPr>
          <w:rFonts w:ascii="Times New Roman" w:hAnsi="Times New Roman"/>
          <w:sz w:val="28"/>
          <w:szCs w:val="28"/>
        </w:rPr>
        <w:t xml:space="preserve"> Конституции Российской Федерации предоставляет гражданам Российской Федерации право обращаться лично, а также направлять индивидуальные и коллективные обращения в государственные органы и органы местного самоуправления. В соответствии со </w:t>
      </w:r>
      <w:hyperlink r:id="rId6" w:history="1">
        <w:r w:rsidRPr="009379AC">
          <w:rPr>
            <w:rFonts w:ascii="Times New Roman" w:hAnsi="Times New Roman"/>
            <w:sz w:val="28"/>
            <w:szCs w:val="28"/>
          </w:rPr>
          <w:t>ст. 2</w:t>
        </w:r>
      </w:hyperlink>
      <w:r w:rsidRPr="009379AC">
        <w:rPr>
          <w:rFonts w:ascii="Times New Roman" w:hAnsi="Times New Roman"/>
          <w:sz w:val="28"/>
          <w:szCs w:val="28"/>
        </w:rPr>
        <w:t xml:space="preserve"> Основного Закона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bCs/>
          <w:sz w:val="28"/>
          <w:szCs w:val="28"/>
        </w:rPr>
        <w:t>Обращения граждан - одно из наиболее важных средств осуществления и охраны прав личности.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</w:t>
      </w:r>
      <w:hyperlink r:id="rId7" w:history="1">
        <w:r w:rsidRPr="009379A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 мая 2006 г. № 59-ФЗ «</w:t>
      </w:r>
      <w:r w:rsidRPr="009379AC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Федерации» (далее - Федеральный закон №</w:t>
      </w:r>
      <w:r w:rsidRPr="009379AC">
        <w:rPr>
          <w:rFonts w:ascii="Times New Roman" w:hAnsi="Times New Roman"/>
          <w:sz w:val="28"/>
          <w:szCs w:val="28"/>
        </w:rPr>
        <w:t xml:space="preserve"> 59-ФЗ). </w:t>
      </w:r>
    </w:p>
    <w:p w:rsidR="007E310A" w:rsidRPr="008712F2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712F2">
        <w:rPr>
          <w:rFonts w:ascii="Times New Roman" w:hAnsi="Times New Roman"/>
          <w:sz w:val="28"/>
          <w:szCs w:val="28"/>
          <w:u w:val="single"/>
        </w:rPr>
        <w:t>Основные правовые аспекты Федерального закона №</w:t>
      </w:r>
      <w:r>
        <w:rPr>
          <w:rFonts w:ascii="Times New Roman" w:hAnsi="Times New Roman"/>
          <w:sz w:val="28"/>
          <w:szCs w:val="28"/>
          <w:u w:val="single"/>
        </w:rPr>
        <w:t xml:space="preserve"> 59-ФЗ.</w:t>
      </w:r>
      <w:r w:rsidRPr="008712F2">
        <w:rPr>
          <w:rFonts w:ascii="Times New Roman" w:hAnsi="Times New Roman"/>
          <w:bCs/>
          <w:sz w:val="28"/>
          <w:szCs w:val="28"/>
        </w:rPr>
        <w:t xml:space="preserve"> 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379AC">
        <w:rPr>
          <w:rFonts w:ascii="Times New Roman" w:hAnsi="Times New Roman"/>
          <w:bCs/>
          <w:sz w:val="28"/>
          <w:szCs w:val="28"/>
        </w:rPr>
        <w:t>Гарантиями свободной реализации рассматриваемого права служат обязательность принятия обращений граждан к рассмотрению (</w:t>
      </w:r>
      <w:hyperlink r:id="rId8" w:history="1">
        <w:r w:rsidRPr="009379AC">
          <w:rPr>
            <w:rFonts w:ascii="Times New Roman" w:hAnsi="Times New Roman"/>
            <w:bCs/>
            <w:sz w:val="28"/>
            <w:szCs w:val="28"/>
          </w:rPr>
          <w:t>ст. 9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№</w:t>
      </w:r>
      <w:r w:rsidRPr="009379AC">
        <w:rPr>
          <w:rFonts w:ascii="Times New Roman" w:hAnsi="Times New Roman"/>
          <w:bCs/>
          <w:sz w:val="28"/>
          <w:szCs w:val="28"/>
        </w:rPr>
        <w:t xml:space="preserve"> 59-ФЗ), бесплатное рассмотрение обращений граждан в органах публичной власти (</w:t>
      </w:r>
      <w:hyperlink r:id="rId9" w:history="1">
        <w:r w:rsidRPr="009379AC">
          <w:rPr>
            <w:rFonts w:ascii="Times New Roman" w:hAnsi="Times New Roman"/>
            <w:bCs/>
            <w:sz w:val="28"/>
            <w:szCs w:val="28"/>
          </w:rPr>
          <w:t>ч. 3 ст. 2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№</w:t>
      </w:r>
      <w:r w:rsidRPr="009379AC">
        <w:rPr>
          <w:rFonts w:ascii="Times New Roman" w:hAnsi="Times New Roman"/>
          <w:bCs/>
          <w:sz w:val="28"/>
          <w:szCs w:val="28"/>
        </w:rPr>
        <w:t xml:space="preserve"> 59-ФЗ), а также запрет на преследование гражданина в связи с его обращением в органы власти или к должностным лицам с критикой их деятельности либо в целях восстановления или защиты</w:t>
      </w:r>
      <w:proofErr w:type="gramEnd"/>
      <w:r w:rsidRPr="009379AC">
        <w:rPr>
          <w:rFonts w:ascii="Times New Roman" w:hAnsi="Times New Roman"/>
          <w:bCs/>
          <w:sz w:val="28"/>
          <w:szCs w:val="28"/>
        </w:rPr>
        <w:t xml:space="preserve"> своих прав, свобод и законных интересов либо прав, свобод и законных интересов других лиц. Также при рассмотрении обращения в органах власти не допускается разглашение сведений, содержащихся в обращении, а также сведений, касающихся частной жизни гражданина, без его согласия (</w:t>
      </w:r>
      <w:hyperlink r:id="rId10" w:history="1">
        <w:r w:rsidRPr="009379AC">
          <w:rPr>
            <w:rFonts w:ascii="Times New Roman" w:hAnsi="Times New Roman"/>
            <w:bCs/>
            <w:sz w:val="28"/>
            <w:szCs w:val="28"/>
          </w:rPr>
          <w:t>ст. 6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№</w:t>
      </w:r>
      <w:r w:rsidRPr="009379AC">
        <w:rPr>
          <w:rFonts w:ascii="Times New Roman" w:hAnsi="Times New Roman"/>
          <w:bCs/>
          <w:sz w:val="28"/>
          <w:szCs w:val="28"/>
        </w:rPr>
        <w:t xml:space="preserve"> 59-ФЗ).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79AC">
        <w:rPr>
          <w:rFonts w:ascii="Times New Roman" w:hAnsi="Times New Roman"/>
          <w:bCs/>
          <w:sz w:val="28"/>
          <w:szCs w:val="28"/>
        </w:rPr>
        <w:t xml:space="preserve">Помимо этого, названным законом устанавливается универсальность порядка рассмотрения обращений граждан. В предусмотренном </w:t>
      </w:r>
      <w:hyperlink r:id="rId11" w:history="1">
        <w:r w:rsidRPr="009379A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379AC">
        <w:rPr>
          <w:rFonts w:ascii="Times New Roman" w:hAnsi="Times New Roman"/>
          <w:bCs/>
          <w:sz w:val="28"/>
          <w:szCs w:val="28"/>
        </w:rPr>
        <w:t xml:space="preserve"> порядке должны рассматриваться практически все обращения граждан. Однако некоторые обращения имеют свою специфику, и в силу этого порядок их рассмотрения регулируется специальными федеральными конституционными законами и федеральными законами. </w:t>
      </w:r>
      <w:proofErr w:type="gramStart"/>
      <w:r w:rsidRPr="009379AC">
        <w:rPr>
          <w:rFonts w:ascii="Times New Roman" w:hAnsi="Times New Roman"/>
          <w:bCs/>
          <w:sz w:val="28"/>
          <w:szCs w:val="28"/>
        </w:rPr>
        <w:t xml:space="preserve">Так, в силу специфики процессуальных отношений обращения граждан, связанные с реализацией своих процессуальных прав (право на иск, право на ходатайство о проведении определенных процессуальных действий и некоторые другие), регулируются Гражданским процессуальным </w:t>
      </w:r>
      <w:hyperlink r:id="rId12" w:history="1">
        <w:r w:rsidRPr="009379A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9379AC">
        <w:rPr>
          <w:rFonts w:ascii="Times New Roman" w:hAnsi="Times New Roman"/>
          <w:bCs/>
          <w:sz w:val="28"/>
          <w:szCs w:val="28"/>
        </w:rPr>
        <w:t xml:space="preserve">, Арбитражным процессуальным </w:t>
      </w:r>
      <w:hyperlink r:id="rId13" w:history="1">
        <w:r w:rsidRPr="009379A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9379AC">
        <w:rPr>
          <w:rFonts w:ascii="Times New Roman" w:hAnsi="Times New Roman"/>
          <w:bCs/>
          <w:sz w:val="28"/>
          <w:szCs w:val="28"/>
        </w:rPr>
        <w:t xml:space="preserve">, </w:t>
      </w:r>
      <w:hyperlink r:id="rId14" w:history="1">
        <w:r w:rsidRPr="009379A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9379AC">
        <w:rPr>
          <w:rFonts w:ascii="Times New Roman" w:hAnsi="Times New Roman"/>
          <w:bCs/>
          <w:sz w:val="28"/>
          <w:szCs w:val="28"/>
        </w:rPr>
        <w:t xml:space="preserve"> Российской Федерации об административных правонарушениях, Уголовно-процессуальным </w:t>
      </w:r>
      <w:hyperlink r:id="rId15" w:history="1">
        <w:r w:rsidRPr="009379A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9379AC">
        <w:rPr>
          <w:rFonts w:ascii="Times New Roman" w:hAnsi="Times New Roman"/>
          <w:bCs/>
          <w:sz w:val="28"/>
          <w:szCs w:val="28"/>
        </w:rPr>
        <w:t xml:space="preserve">, Федеральным конституционным </w:t>
      </w:r>
      <w:hyperlink r:id="rId16" w:history="1">
        <w:r w:rsidRPr="009379A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379AC">
        <w:rPr>
          <w:rFonts w:ascii="Times New Roman" w:hAnsi="Times New Roman"/>
          <w:bCs/>
          <w:sz w:val="28"/>
          <w:szCs w:val="28"/>
        </w:rPr>
        <w:t>О Конституци</w:t>
      </w:r>
      <w:r>
        <w:rPr>
          <w:rFonts w:ascii="Times New Roman" w:hAnsi="Times New Roman"/>
          <w:bCs/>
          <w:sz w:val="28"/>
          <w:szCs w:val="28"/>
        </w:rPr>
        <w:t>онном Суде Российской Федерации»</w:t>
      </w:r>
      <w:r w:rsidRPr="009379AC">
        <w:rPr>
          <w:rFonts w:ascii="Times New Roman" w:hAnsi="Times New Roman"/>
          <w:bCs/>
          <w:sz w:val="28"/>
          <w:szCs w:val="28"/>
        </w:rPr>
        <w:t xml:space="preserve"> и др.</w:t>
      </w:r>
      <w:proofErr w:type="gramEnd"/>
    </w:p>
    <w:p w:rsidR="007E310A" w:rsidRPr="008712F2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712F2">
        <w:rPr>
          <w:rFonts w:ascii="Times New Roman" w:hAnsi="Times New Roman"/>
          <w:bCs/>
          <w:sz w:val="28"/>
          <w:szCs w:val="28"/>
          <w:u w:val="single"/>
        </w:rPr>
        <w:lastRenderedPageBreak/>
        <w:t>Форма заявлений, жалоб, предложений, с которыми может обратиться гражданин.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bCs/>
          <w:sz w:val="28"/>
          <w:szCs w:val="28"/>
        </w:rPr>
        <w:t>Федеральный закон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9379AC">
        <w:rPr>
          <w:rFonts w:ascii="Times New Roman" w:hAnsi="Times New Roman"/>
          <w:bCs/>
          <w:sz w:val="28"/>
          <w:szCs w:val="28"/>
        </w:rPr>
        <w:t xml:space="preserve"> 59-ФЗ</w:t>
      </w:r>
      <w:r w:rsidRPr="009379AC">
        <w:rPr>
          <w:rFonts w:ascii="Times New Roman" w:hAnsi="Times New Roman"/>
          <w:sz w:val="28"/>
          <w:szCs w:val="28"/>
        </w:rPr>
        <w:t xml:space="preserve"> закрепляет </w:t>
      </w:r>
      <w:r w:rsidRPr="009379AC">
        <w:rPr>
          <w:rFonts w:ascii="Times New Roman" w:hAnsi="Times New Roman"/>
          <w:bCs/>
          <w:sz w:val="28"/>
          <w:szCs w:val="28"/>
        </w:rPr>
        <w:t>две формы обращения: личное и письменное</w:t>
      </w:r>
      <w:r w:rsidRPr="009379AC">
        <w:rPr>
          <w:rFonts w:ascii="Times New Roman" w:hAnsi="Times New Roman"/>
          <w:sz w:val="28"/>
          <w:szCs w:val="28"/>
        </w:rPr>
        <w:t>. Личное обращение заключается в непосредственном присутствии гражданина на приеме в государственном или муниципальном органе или у должностного лица. Письменное обращение может заключаться в направлении адресату по почте, с нарочным, подаче в канцелярию, секретарю или непосредственно должностному лицу документально оформленных обращений.</w:t>
      </w:r>
    </w:p>
    <w:p w:rsidR="007E310A" w:rsidRPr="008712F2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712F2">
        <w:rPr>
          <w:rFonts w:ascii="Times New Roman" w:hAnsi="Times New Roman"/>
          <w:sz w:val="28"/>
          <w:szCs w:val="28"/>
          <w:u w:val="single"/>
        </w:rPr>
        <w:t xml:space="preserve">Требования к оформлению письменного обращения. 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Статья 7 названного закона закрепляет основные реквизиты обращения. В первую очередь, </w:t>
      </w:r>
      <w:proofErr w:type="gramStart"/>
      <w:r w:rsidRPr="009379AC">
        <w:rPr>
          <w:rFonts w:ascii="Times New Roman" w:hAnsi="Times New Roman"/>
          <w:sz w:val="28"/>
          <w:szCs w:val="28"/>
        </w:rPr>
        <w:t>в</w:t>
      </w:r>
      <w:proofErr w:type="gramEnd"/>
      <w:r w:rsidRPr="009379AC">
        <w:rPr>
          <w:rFonts w:ascii="Times New Roman" w:hAnsi="Times New Roman"/>
          <w:sz w:val="28"/>
          <w:szCs w:val="28"/>
        </w:rPr>
        <w:t xml:space="preserve"> вводной части обращения указывается адресат (государственный орган, орган местного самоуправления или фамилия, имя, отчество должностного лица, которому подается обращение, и его должность). Далее гражданин указывает </w:t>
      </w:r>
      <w:proofErr w:type="gramStart"/>
      <w:r w:rsidRPr="009379AC">
        <w:rPr>
          <w:rFonts w:ascii="Times New Roman" w:hAnsi="Times New Roman"/>
          <w:sz w:val="28"/>
          <w:szCs w:val="28"/>
        </w:rPr>
        <w:t>свои</w:t>
      </w:r>
      <w:proofErr w:type="gramEnd"/>
      <w:r w:rsidRPr="009379AC">
        <w:rPr>
          <w:rFonts w:ascii="Times New Roman" w:hAnsi="Times New Roman"/>
          <w:sz w:val="28"/>
          <w:szCs w:val="28"/>
        </w:rPr>
        <w:t xml:space="preserve"> фамилию, имя, отчество. </w:t>
      </w:r>
      <w:proofErr w:type="gramStart"/>
      <w:r w:rsidRPr="009379AC">
        <w:rPr>
          <w:rFonts w:ascii="Times New Roman" w:hAnsi="Times New Roman"/>
          <w:sz w:val="28"/>
          <w:szCs w:val="28"/>
        </w:rPr>
        <w:t>В</w:t>
      </w:r>
      <w:proofErr w:type="gramEnd"/>
      <w:r w:rsidRPr="009379AC">
        <w:rPr>
          <w:rFonts w:ascii="Times New Roman" w:hAnsi="Times New Roman"/>
          <w:sz w:val="28"/>
          <w:szCs w:val="28"/>
        </w:rPr>
        <w:t xml:space="preserve"> вводной части указывается также адрес гражданина. Это необходимо для последующего направления гражданину ответа или уведомления о переадресации. Кроме того, в обращении могут быть указаны контактные телефоны гражданина. В основной части обращения излагается суть проблемы, с которой обращается гражданин, доводы, на которых основываются просьбы и предложения, а также сами просьбы и предложения. Завершая обращение, гражданин ставит свою подпись (как правило, в скобках указывается расшифровка подписи), а также указывается дата подачи обращения. В подтверждение изложенных в обращении обстоятельств и требований гражданин может </w:t>
      </w:r>
      <w:r w:rsidRPr="009379AC">
        <w:rPr>
          <w:rFonts w:ascii="Times New Roman" w:hAnsi="Times New Roman"/>
          <w:bCs/>
          <w:sz w:val="28"/>
          <w:szCs w:val="28"/>
        </w:rPr>
        <w:t>приложить к обращению копии любых документов и материалов или оригиналы документов.</w:t>
      </w:r>
      <w:r w:rsidRPr="009379AC">
        <w:rPr>
          <w:rFonts w:ascii="Times New Roman" w:hAnsi="Times New Roman"/>
          <w:sz w:val="28"/>
          <w:szCs w:val="28"/>
        </w:rPr>
        <w:t xml:space="preserve"> В обращении о наличии таких документов или их копий свидетельствует список приложений.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Письменные обращения желательно подготовить </w:t>
      </w:r>
      <w:r w:rsidRPr="009379AC">
        <w:rPr>
          <w:rFonts w:ascii="Times New Roman" w:hAnsi="Times New Roman"/>
          <w:bCs/>
          <w:sz w:val="28"/>
          <w:szCs w:val="28"/>
        </w:rPr>
        <w:t>в двух экземплярах</w:t>
      </w:r>
      <w:r w:rsidRPr="009379AC">
        <w:rPr>
          <w:rFonts w:ascii="Times New Roman" w:hAnsi="Times New Roman"/>
          <w:sz w:val="28"/>
          <w:szCs w:val="28"/>
        </w:rPr>
        <w:t xml:space="preserve"> - на втором экземпляре ставится подпись принявшего обращение лица (как правило, работника секретариата или канцелярии государственного органа, органа местного самоуправления), а также дата принятия. Впоследствии данный экземпляр обращения может служить письменным доказательством при обращении в суд.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>Обращение, поступившее в форме электронного документа, должно содержать реквизиты, позволяющие его идентифицировать. Несколько отличается обязательный перечень сведений, которые гражданин должен указать в обращении, поданном в виде электронного документа: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379AC">
        <w:rPr>
          <w:rFonts w:ascii="Times New Roman" w:hAnsi="Times New Roman"/>
          <w:sz w:val="28"/>
          <w:szCs w:val="28"/>
        </w:rPr>
        <w:t>фамилия, имя, отчество (последнее - при наличии);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379AC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Указание иных сведений не является обязательным. 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9379AC">
        <w:rPr>
          <w:rFonts w:ascii="Times New Roman" w:hAnsi="Times New Roman"/>
          <w:sz w:val="28"/>
          <w:szCs w:val="28"/>
        </w:rPr>
        <w:t xml:space="preserve"> стоит учитывать, если в письменном обращении не </w:t>
      </w:r>
      <w:proofErr w:type="gramStart"/>
      <w:r w:rsidRPr="009379AC">
        <w:rPr>
          <w:rFonts w:ascii="Times New Roman" w:hAnsi="Times New Roman"/>
          <w:sz w:val="28"/>
          <w:szCs w:val="28"/>
        </w:rPr>
        <w:t>указаны</w:t>
      </w:r>
      <w:proofErr w:type="gramEnd"/>
      <w:r w:rsidRPr="009379AC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или почтовый адрес, по </w:t>
      </w:r>
      <w:r w:rsidRPr="009379AC">
        <w:rPr>
          <w:rFonts w:ascii="Times New Roman" w:hAnsi="Times New Roman"/>
          <w:sz w:val="28"/>
          <w:szCs w:val="28"/>
        </w:rPr>
        <w:lastRenderedPageBreak/>
        <w:t>которому должен быть направлен ответ, тогда обращение может быть оставлено без ответа по существу поставленных вопросов, т.е. в таком случае  ответ на обращение не дается.</w:t>
      </w:r>
    </w:p>
    <w:p w:rsidR="007E310A" w:rsidRPr="008712F2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712F2">
        <w:rPr>
          <w:rFonts w:ascii="Times New Roman" w:hAnsi="Times New Roman"/>
          <w:sz w:val="28"/>
          <w:szCs w:val="28"/>
          <w:u w:val="single"/>
        </w:rPr>
        <w:t>Сроки рассмотрения письменных обращений гражданина.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По общему правилу государственному органу, органу местного самоуправления, должностному лицу предоставляется </w:t>
      </w:r>
      <w:r w:rsidRPr="009379AC">
        <w:rPr>
          <w:rFonts w:ascii="Times New Roman" w:hAnsi="Times New Roman"/>
          <w:bCs/>
          <w:sz w:val="28"/>
          <w:szCs w:val="28"/>
        </w:rPr>
        <w:t>30 суток со дня регистрации обращения</w:t>
      </w:r>
      <w:r w:rsidRPr="009379AC">
        <w:rPr>
          <w:rFonts w:ascii="Times New Roman" w:hAnsi="Times New Roman"/>
          <w:sz w:val="28"/>
          <w:szCs w:val="28"/>
        </w:rPr>
        <w:t xml:space="preserve"> для работы с ним. Рассмотрение обращения гражданина и подготовка мотивированного ответа по существу поставленных в обращении вопросов может быть совершено до двадцати четырех часов последнего дня срока. В случае если ответ на обращение был передан в организацию почтовой связи до двадцати четырех часов последнего дня срока, срок не считается пропущенным.</w:t>
      </w:r>
    </w:p>
    <w:p w:rsidR="007E310A" w:rsidRPr="008712F2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712F2">
        <w:rPr>
          <w:rFonts w:ascii="Times New Roman" w:hAnsi="Times New Roman"/>
          <w:sz w:val="28"/>
          <w:szCs w:val="28"/>
          <w:u w:val="single"/>
        </w:rPr>
        <w:t xml:space="preserve">Гарантии гражданина, направившего письменное </w:t>
      </w:r>
      <w:proofErr w:type="gramStart"/>
      <w:r w:rsidRPr="008712F2">
        <w:rPr>
          <w:rFonts w:ascii="Times New Roman" w:hAnsi="Times New Roman"/>
          <w:sz w:val="28"/>
          <w:szCs w:val="28"/>
          <w:u w:val="single"/>
        </w:rPr>
        <w:t>обращение</w:t>
      </w:r>
      <w:proofErr w:type="gramEnd"/>
      <w:r w:rsidRPr="008712F2">
        <w:rPr>
          <w:rFonts w:ascii="Times New Roman" w:hAnsi="Times New Roman"/>
          <w:sz w:val="28"/>
          <w:szCs w:val="28"/>
          <w:u w:val="single"/>
        </w:rPr>
        <w:t xml:space="preserve"> в случае если он обратился «не по адресу».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При направлении обращения гражданин может заблуждаться в полномочиях органа или должностного лица, которому обращение направляется. Поэтому </w:t>
      </w:r>
      <w:r w:rsidRPr="009379AC">
        <w:rPr>
          <w:rFonts w:ascii="Times New Roman" w:hAnsi="Times New Roman"/>
          <w:bCs/>
          <w:sz w:val="28"/>
          <w:szCs w:val="28"/>
        </w:rPr>
        <w:t>Федеральный закон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9379AC">
        <w:rPr>
          <w:rFonts w:ascii="Times New Roman" w:hAnsi="Times New Roman"/>
          <w:bCs/>
          <w:sz w:val="28"/>
          <w:szCs w:val="28"/>
        </w:rPr>
        <w:t xml:space="preserve"> 59-ФЗ</w:t>
      </w:r>
      <w:r w:rsidRPr="009379AC">
        <w:rPr>
          <w:rFonts w:ascii="Times New Roman" w:hAnsi="Times New Roman"/>
          <w:sz w:val="28"/>
          <w:szCs w:val="28"/>
        </w:rPr>
        <w:t xml:space="preserve"> обязывает государственный орган, орган местного самоуправления и должностное лицо при получении обращения, содержащего вопросы, разрешение которых не входит в их компетенцию или превышает их полномочия, </w:t>
      </w:r>
      <w:r w:rsidRPr="009379AC">
        <w:rPr>
          <w:rFonts w:ascii="Times New Roman" w:hAnsi="Times New Roman"/>
          <w:bCs/>
          <w:sz w:val="28"/>
          <w:szCs w:val="28"/>
        </w:rPr>
        <w:t>перенаправить данное обращение в компетентный орган, компетентному должностному лицу "по подведомственности".</w:t>
      </w:r>
      <w:r w:rsidRPr="009379AC">
        <w:rPr>
          <w:rFonts w:ascii="Times New Roman" w:hAnsi="Times New Roman"/>
          <w:sz w:val="28"/>
          <w:szCs w:val="28"/>
        </w:rPr>
        <w:t xml:space="preserve"> На такое перенаправление органу государственной власти, местного самоуправления или должностному лицу, первоначально </w:t>
      </w:r>
      <w:proofErr w:type="gramStart"/>
      <w:r w:rsidRPr="009379AC">
        <w:rPr>
          <w:rFonts w:ascii="Times New Roman" w:hAnsi="Times New Roman"/>
          <w:sz w:val="28"/>
          <w:szCs w:val="28"/>
        </w:rPr>
        <w:t>получившим</w:t>
      </w:r>
      <w:proofErr w:type="gramEnd"/>
      <w:r w:rsidRPr="009379AC">
        <w:rPr>
          <w:rFonts w:ascii="Times New Roman" w:hAnsi="Times New Roman"/>
          <w:sz w:val="28"/>
          <w:szCs w:val="28"/>
        </w:rPr>
        <w:t xml:space="preserve"> обращение гражданина, дается семь дней.</w:t>
      </w:r>
      <w:r>
        <w:rPr>
          <w:rFonts w:ascii="Times New Roman" w:hAnsi="Times New Roman"/>
          <w:sz w:val="28"/>
          <w:szCs w:val="28"/>
        </w:rPr>
        <w:t xml:space="preserve"> При перенаправлении обращения «по подведомственности»</w:t>
      </w:r>
      <w:r w:rsidRPr="009379AC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379AC">
          <w:rPr>
            <w:rFonts w:ascii="Times New Roman" w:hAnsi="Times New Roman"/>
            <w:sz w:val="28"/>
            <w:szCs w:val="28"/>
          </w:rPr>
          <w:t>Закон</w:t>
        </w:r>
      </w:hyperlink>
      <w:r w:rsidRPr="009379AC">
        <w:rPr>
          <w:rFonts w:ascii="Times New Roman" w:hAnsi="Times New Roman"/>
          <w:sz w:val="28"/>
          <w:szCs w:val="28"/>
        </w:rPr>
        <w:t xml:space="preserve"> закрепляет требование обязательного уведомления гражданина.</w:t>
      </w:r>
    </w:p>
    <w:p w:rsidR="007E310A" w:rsidRPr="008712F2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8712F2">
        <w:rPr>
          <w:rFonts w:ascii="Times New Roman" w:hAnsi="Times New Roman"/>
          <w:sz w:val="28"/>
          <w:szCs w:val="28"/>
          <w:u w:val="single"/>
        </w:rPr>
        <w:t>орядок рассмотрения письменных обращений, поступивших в учреждение, организацию, действия кото</w:t>
      </w:r>
      <w:r>
        <w:rPr>
          <w:rFonts w:ascii="Times New Roman" w:hAnsi="Times New Roman"/>
          <w:sz w:val="28"/>
          <w:szCs w:val="28"/>
          <w:u w:val="single"/>
        </w:rPr>
        <w:t>рых обжалуются в этом обращении.</w:t>
      </w:r>
      <w:r w:rsidRPr="008712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bCs/>
          <w:sz w:val="28"/>
          <w:szCs w:val="28"/>
        </w:rPr>
        <w:t xml:space="preserve">Федеральный закон №59-ФЗ </w:t>
      </w:r>
      <w:r w:rsidRPr="009379AC">
        <w:rPr>
          <w:rFonts w:ascii="Times New Roman" w:hAnsi="Times New Roman"/>
          <w:sz w:val="28"/>
          <w:szCs w:val="28"/>
        </w:rPr>
        <w:t xml:space="preserve">предусматривает выход из такой ситуации, когда орган, в который направлено обращение, </w:t>
      </w:r>
      <w:r w:rsidRPr="009379AC">
        <w:rPr>
          <w:rFonts w:ascii="Times New Roman" w:hAnsi="Times New Roman"/>
          <w:bCs/>
          <w:sz w:val="28"/>
          <w:szCs w:val="28"/>
        </w:rPr>
        <w:t>не правомочен разрешать поставленные в нем вопросы,</w:t>
      </w:r>
      <w:r w:rsidRPr="009379AC">
        <w:rPr>
          <w:rFonts w:ascii="Times New Roman" w:hAnsi="Times New Roman"/>
          <w:sz w:val="28"/>
          <w:szCs w:val="28"/>
        </w:rPr>
        <w:t xml:space="preserve"> а компетентный орган или компетентное должностное лицо как раз и являются теми нарушителями прав, свобод и интересов гражданина, действия (бездействие) которых обжалуются. В такой ситуации орган или должностное лицо, принявшие обращение, возвращают его гражданину и разъясняют его право на судебное обжалование действий (бездействия) государственных органов, органов местного самоуправления и должностных лиц.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79AC">
        <w:rPr>
          <w:rFonts w:ascii="Times New Roman" w:hAnsi="Times New Roman"/>
          <w:bCs/>
          <w:sz w:val="28"/>
          <w:szCs w:val="28"/>
        </w:rPr>
        <w:t>Помимо этого, в случае несогласия с ответом указанных органов, гражданин вправе обратиться в органы прокуратуры Российской Федерации.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Порядок обращения граждан в органы прокуратуры Российской Федерации определяет </w:t>
      </w:r>
      <w:r w:rsidRPr="009379AC">
        <w:rPr>
          <w:rFonts w:ascii="Times New Roman" w:hAnsi="Times New Roman"/>
          <w:bCs/>
          <w:sz w:val="28"/>
          <w:szCs w:val="28"/>
        </w:rPr>
        <w:t xml:space="preserve">Федеральный </w:t>
      </w:r>
      <w:hyperlink r:id="rId18" w:history="1">
        <w:r w:rsidRPr="009379AC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Pr="009379AC">
        <w:rPr>
          <w:rFonts w:ascii="Times New Roman" w:hAnsi="Times New Roman"/>
          <w:bCs/>
          <w:sz w:val="28"/>
          <w:szCs w:val="28"/>
        </w:rPr>
        <w:t xml:space="preserve"> от 17 я</w:t>
      </w:r>
      <w:r>
        <w:rPr>
          <w:rFonts w:ascii="Times New Roman" w:hAnsi="Times New Roman"/>
          <w:bCs/>
          <w:sz w:val="28"/>
          <w:szCs w:val="28"/>
        </w:rPr>
        <w:t>нваря 1992 г. № 2202-1 «</w:t>
      </w:r>
      <w:r w:rsidRPr="009379AC">
        <w:rPr>
          <w:rFonts w:ascii="Times New Roman" w:hAnsi="Times New Roman"/>
          <w:bCs/>
          <w:sz w:val="28"/>
          <w:szCs w:val="28"/>
        </w:rPr>
        <w:t>О п</w:t>
      </w:r>
      <w:r>
        <w:rPr>
          <w:rFonts w:ascii="Times New Roman" w:hAnsi="Times New Roman"/>
          <w:bCs/>
          <w:sz w:val="28"/>
          <w:szCs w:val="28"/>
        </w:rPr>
        <w:t>рокуратуре Российской Федерации»</w:t>
      </w:r>
      <w:r w:rsidRPr="009379AC">
        <w:rPr>
          <w:rFonts w:ascii="Times New Roman" w:hAnsi="Times New Roman"/>
          <w:sz w:val="28"/>
          <w:szCs w:val="28"/>
        </w:rPr>
        <w:t xml:space="preserve">. В соответствии с </w:t>
      </w:r>
      <w:hyperlink r:id="rId19" w:history="1">
        <w:r w:rsidRPr="009379AC">
          <w:rPr>
            <w:rFonts w:ascii="Times New Roman" w:hAnsi="Times New Roman"/>
            <w:sz w:val="28"/>
            <w:szCs w:val="28"/>
          </w:rPr>
          <w:t>ч. 1 ст. 10</w:t>
        </w:r>
      </w:hyperlink>
      <w:r w:rsidRPr="009379AC">
        <w:rPr>
          <w:rFonts w:ascii="Times New Roman" w:hAnsi="Times New Roman"/>
          <w:sz w:val="28"/>
          <w:szCs w:val="28"/>
        </w:rPr>
        <w:t xml:space="preserve"> данного Закона,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</w:t>
      </w:r>
      <w:r w:rsidRPr="009379AC">
        <w:rPr>
          <w:rFonts w:ascii="Times New Roman" w:hAnsi="Times New Roman"/>
          <w:sz w:val="28"/>
          <w:szCs w:val="28"/>
        </w:rPr>
        <w:lastRenderedPageBreak/>
        <w:t xml:space="preserve">обращению лица за защитой своих прав в суд. Прокуратура является особой инстанцией, точнее, целой структурой государственных органов, специально созданных для обеспечения законности и правопорядка и не входящих в структуру организации, допустившей нарушение прав и свобод человека и гражданина. В прокуратуру можно и нужно обращаться на любом этапе борьбы с чиновничьим произволом. </w:t>
      </w:r>
    </w:p>
    <w:p w:rsidR="007E310A" w:rsidRPr="008712F2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712F2">
        <w:rPr>
          <w:rFonts w:ascii="Times New Roman" w:hAnsi="Times New Roman"/>
          <w:sz w:val="28"/>
          <w:szCs w:val="28"/>
          <w:u w:val="single"/>
        </w:rPr>
        <w:t>Нарушения, которые чаще всего допускаются органами власти и местного самоуправления при рассмотрении обращений граждан.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>Наиболее распространенные нарушения - игнорирование 30-дневного срока рассмотрения обращений граждан (</w:t>
      </w:r>
      <w:hyperlink r:id="rId20" w:history="1">
        <w:r w:rsidRPr="009379AC">
          <w:rPr>
            <w:rFonts w:ascii="Times New Roman" w:hAnsi="Times New Roman"/>
            <w:sz w:val="28"/>
            <w:szCs w:val="28"/>
          </w:rPr>
          <w:t>ст.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9379AC">
        <w:rPr>
          <w:rFonts w:ascii="Times New Roman" w:hAnsi="Times New Roman"/>
          <w:sz w:val="28"/>
          <w:szCs w:val="28"/>
        </w:rPr>
        <w:t xml:space="preserve"> 59-ФЗ),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</w:t>
      </w:r>
      <w:hyperlink r:id="rId21" w:history="1">
        <w:r w:rsidRPr="009379AC">
          <w:rPr>
            <w:rFonts w:ascii="Times New Roman" w:hAnsi="Times New Roman"/>
            <w:sz w:val="28"/>
            <w:szCs w:val="28"/>
          </w:rPr>
          <w:t>ч. 3 ст. 8</w:t>
        </w:r>
      </w:hyperlink>
      <w:r w:rsidRPr="009379AC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9379AC">
        <w:rPr>
          <w:rFonts w:ascii="Times New Roman" w:hAnsi="Times New Roman"/>
          <w:sz w:val="28"/>
          <w:szCs w:val="28"/>
        </w:rPr>
        <w:t xml:space="preserve">59-ФЗ). Ненадлежащее, неполное рассмотрение всех доводов обращений граждан. </w:t>
      </w:r>
      <w:proofErr w:type="spellStart"/>
      <w:r w:rsidRPr="009379AC">
        <w:rPr>
          <w:rFonts w:ascii="Times New Roman" w:hAnsi="Times New Roman"/>
          <w:sz w:val="28"/>
          <w:szCs w:val="28"/>
        </w:rPr>
        <w:t>Ненаправление</w:t>
      </w:r>
      <w:proofErr w:type="spellEnd"/>
      <w:r w:rsidRPr="009379AC">
        <w:rPr>
          <w:rFonts w:ascii="Times New Roman" w:hAnsi="Times New Roman"/>
          <w:sz w:val="28"/>
          <w:szCs w:val="28"/>
        </w:rPr>
        <w:t xml:space="preserve"> письменного ответа заявителю.</w:t>
      </w:r>
    </w:p>
    <w:p w:rsidR="007E310A" w:rsidRPr="00B11F89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11F89">
        <w:rPr>
          <w:rFonts w:ascii="Times New Roman" w:hAnsi="Times New Roman"/>
          <w:bCs/>
          <w:sz w:val="28"/>
          <w:szCs w:val="28"/>
          <w:u w:val="single"/>
        </w:rPr>
        <w:t>Ответственность</w:t>
      </w:r>
      <w:r w:rsidRPr="00B11F89">
        <w:rPr>
          <w:rFonts w:ascii="Times New Roman" w:hAnsi="Times New Roman"/>
          <w:sz w:val="28"/>
          <w:szCs w:val="28"/>
          <w:u w:val="single"/>
        </w:rPr>
        <w:t xml:space="preserve"> за нарушение порядка рассмотрения обращений.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В соответствии со ст. 15  </w:t>
      </w:r>
      <w:r w:rsidRPr="009379AC">
        <w:rPr>
          <w:rFonts w:ascii="Times New Roman" w:hAnsi="Times New Roman"/>
          <w:bCs/>
          <w:sz w:val="28"/>
          <w:szCs w:val="28"/>
        </w:rPr>
        <w:t>Федерального закона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9379AC">
        <w:rPr>
          <w:rFonts w:ascii="Times New Roman" w:hAnsi="Times New Roman"/>
          <w:bCs/>
          <w:sz w:val="28"/>
          <w:szCs w:val="28"/>
        </w:rPr>
        <w:t>59-ФЗ д</w:t>
      </w:r>
      <w:r w:rsidRPr="009379AC">
        <w:rPr>
          <w:rFonts w:ascii="Times New Roman" w:hAnsi="Times New Roman"/>
          <w:sz w:val="28"/>
          <w:szCs w:val="28"/>
        </w:rPr>
        <w:t xml:space="preserve">олжностные лица, рассматривающие обращения граждан, могут </w:t>
      </w:r>
      <w:proofErr w:type="gramStart"/>
      <w:r w:rsidRPr="009379AC">
        <w:rPr>
          <w:rFonts w:ascii="Times New Roman" w:hAnsi="Times New Roman"/>
          <w:sz w:val="28"/>
          <w:szCs w:val="28"/>
        </w:rPr>
        <w:t>понести ответственность</w:t>
      </w:r>
      <w:proofErr w:type="gramEnd"/>
      <w:r w:rsidRPr="009379AC">
        <w:rPr>
          <w:rFonts w:ascii="Times New Roman" w:hAnsi="Times New Roman"/>
          <w:sz w:val="28"/>
          <w:szCs w:val="28"/>
        </w:rPr>
        <w:t xml:space="preserve"> за нарушение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незаконных решений, предоставление недостоверной информации, разглашение сведений о частной жизни граждан.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2" w:history="1">
        <w:r w:rsidRPr="009379AC">
          <w:rPr>
            <w:rFonts w:ascii="Times New Roman" w:hAnsi="Times New Roman"/>
            <w:sz w:val="28"/>
            <w:szCs w:val="28"/>
          </w:rPr>
          <w:t>ст. 5.59</w:t>
        </w:r>
      </w:hyperlink>
      <w:r w:rsidRPr="009379A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предусмотрена административная ответственность.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 xml:space="preserve">Дело об административном правонарушении, предусмотренном </w:t>
      </w:r>
      <w:hyperlink r:id="rId23" w:history="1">
        <w:r w:rsidRPr="009379AC">
          <w:rPr>
            <w:rFonts w:ascii="Times New Roman" w:hAnsi="Times New Roman"/>
            <w:sz w:val="28"/>
            <w:szCs w:val="28"/>
          </w:rPr>
          <w:t>ст. 5.59</w:t>
        </w:r>
      </w:hyperlink>
      <w:r w:rsidRPr="009379AC">
        <w:rPr>
          <w:rFonts w:ascii="Times New Roman" w:hAnsi="Times New Roman"/>
          <w:sz w:val="28"/>
          <w:szCs w:val="28"/>
        </w:rPr>
        <w:t xml:space="preserve"> КоАП, может быть возбуждено исключительно прокурором, который в соответствии со </w:t>
      </w:r>
      <w:hyperlink r:id="rId24" w:history="1">
        <w:r w:rsidRPr="009379AC">
          <w:rPr>
            <w:rFonts w:ascii="Times New Roman" w:hAnsi="Times New Roman"/>
            <w:sz w:val="28"/>
            <w:szCs w:val="28"/>
          </w:rPr>
          <w:t>ст. 28.4</w:t>
        </w:r>
      </w:hyperlink>
      <w:r w:rsidRPr="009379AC">
        <w:rPr>
          <w:rFonts w:ascii="Times New Roman" w:hAnsi="Times New Roman"/>
          <w:sz w:val="28"/>
          <w:szCs w:val="28"/>
        </w:rPr>
        <w:t xml:space="preserve"> КоАП выносит по этому поводу мотивированное постановление. Постановление о возбуждении административного производства имеет определенное целевое назначение - поставить вопрос о привлечении виновного в нарушении закона лица или нескольких лиц к административной ответственности. Тем самым прокурор привлекает внимание соответствующего органа или должностного лица к допущенному нарушению закона, его общественной опасности и к необходимости привлечения к ответственности виновного в целях пресечения и предупреждения в будущем противоправных действий.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t>Осуществляя надзор за соблюдением законодательства о порядке рассмотрения обращений граждан, прокурор не ограничен в применении актов прокурорского реагирования. Вместе с тем привлечение лица к административной ответственности является наиболее действенной мерой прокурорского реагирования, носящей превентивный характер.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9AC">
        <w:rPr>
          <w:rFonts w:ascii="Times New Roman" w:hAnsi="Times New Roman"/>
          <w:sz w:val="28"/>
          <w:szCs w:val="28"/>
        </w:rPr>
        <w:lastRenderedPageBreak/>
        <w:t xml:space="preserve">Гражданам также стоит обратить внимание на срок давности привлечения к ответственности виновного должностного лица по </w:t>
      </w:r>
      <w:hyperlink r:id="rId25" w:history="1">
        <w:r w:rsidRPr="009379AC">
          <w:rPr>
            <w:rFonts w:ascii="Times New Roman" w:hAnsi="Times New Roman"/>
            <w:sz w:val="28"/>
            <w:szCs w:val="28"/>
          </w:rPr>
          <w:t>ст. 5.59</w:t>
        </w:r>
      </w:hyperlink>
      <w:r w:rsidRPr="009379AC">
        <w:rPr>
          <w:rFonts w:ascii="Times New Roman" w:hAnsi="Times New Roman"/>
          <w:sz w:val="28"/>
          <w:szCs w:val="28"/>
        </w:rPr>
        <w:t xml:space="preserve"> КоАП, который составляет 3 месяца со дня совершения административного правонарушения, поскольку на практике не исключены случаи запоздалого обращения заявителей, когда сроки привлечения виновных должностных лиц к ответственности уже истекли. Зачастую это связано с тем, что жалобы, в которых заявители указывают на нарушения законодательства о порядке рассмотрения обращений граждан, поступают в органы прокуратуры по истечении трех месяцев с момента совершения правонарушения.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10A" w:rsidRDefault="007E310A" w:rsidP="007E310A">
      <w:pPr>
        <w:pStyle w:val="3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Пресс-центр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Приморской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E310A" w:rsidRDefault="007E310A" w:rsidP="007E310A">
      <w:pPr>
        <w:pStyle w:val="3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транспортной прокуратуры</w:t>
      </w:r>
    </w:p>
    <w:p w:rsidR="007E310A" w:rsidRDefault="007E310A" w:rsidP="007E310A">
      <w:pPr>
        <w:pStyle w:val="3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310A" w:rsidRDefault="007E310A" w:rsidP="007E310A">
      <w:pPr>
        <w:pStyle w:val="3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Помощник прокурора </w:t>
      </w:r>
    </w:p>
    <w:p w:rsidR="007E310A" w:rsidRDefault="007E310A" w:rsidP="007E310A">
      <w:pPr>
        <w:pStyle w:val="3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Екатерина Васильева</w:t>
      </w:r>
    </w:p>
    <w:p w:rsidR="007E310A" w:rsidRDefault="007E310A" w:rsidP="007E310A">
      <w:pPr>
        <w:pStyle w:val="3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 (423) 241-28-67</w:t>
      </w:r>
    </w:p>
    <w:p w:rsidR="007E310A" w:rsidRPr="009379AC" w:rsidRDefault="007E310A" w:rsidP="007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10A" w:rsidRDefault="007E310A"/>
    <w:sectPr w:rsidR="007E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C2"/>
    <w:rsid w:val="001B7385"/>
    <w:rsid w:val="007E310A"/>
    <w:rsid w:val="008731C2"/>
    <w:rsid w:val="00B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E310A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310A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E310A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310A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8D3F5D9FFFBC83625E6F614B1A935F9C7C347A577DC9C8F2D5763811A8DF7E58A69CC92A6B257yCb3B" TargetMode="External"/><Relationship Id="rId13" Type="http://schemas.openxmlformats.org/officeDocument/2006/relationships/hyperlink" Target="consultantplus://offline/ref=6D4D9539200CA8B651CF21C6C25BF0F45B596F6C5D9C69E37774E5421FzEgBB" TargetMode="External"/><Relationship Id="rId18" Type="http://schemas.openxmlformats.org/officeDocument/2006/relationships/hyperlink" Target="consultantplus://offline/ref=52472C7E28B721A2D9982E32DD962703BBD19028332F1C9C5828D40D4F78pC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EA50CDEBFF38D57EA42A9E912508220C8EFC7661B4F4C87B0364ADBC234AE5CCA95D570BB7FB2177H5B" TargetMode="External"/><Relationship Id="rId7" Type="http://schemas.openxmlformats.org/officeDocument/2006/relationships/hyperlink" Target="consultantplus://offline/ref=9FEA50CDEBFF38D57EA42A9E912508220C8EFC7661B4F4C87B0364ADBC72H3B" TargetMode="External"/><Relationship Id="rId12" Type="http://schemas.openxmlformats.org/officeDocument/2006/relationships/hyperlink" Target="consultantplus://offline/ref=6D4D9539200CA8B651CF21C6C25BF0F45B596D6A5C9A69E37774E5421FzEgBB" TargetMode="External"/><Relationship Id="rId17" Type="http://schemas.openxmlformats.org/officeDocument/2006/relationships/hyperlink" Target="consultantplus://offline/ref=4C3E76262E86A47F638A90C5C34B42FD3829F3283CED15CC469D81F9CFCD784B50FA0FE74409C3DAcB12C" TargetMode="External"/><Relationship Id="rId25" Type="http://schemas.openxmlformats.org/officeDocument/2006/relationships/hyperlink" Target="consultantplus://offline/ref=9FEA50CDEBFF38D57EA42A9E912508220C8EF37764B9F4C87B0364ADBC234AE5CCA95D5502BF7FH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4D9539200CA8B651CF21C6C25BF0F45B586F6B549969E37774E5421FzEgBB" TargetMode="External"/><Relationship Id="rId20" Type="http://schemas.openxmlformats.org/officeDocument/2006/relationships/hyperlink" Target="consultantplus://offline/ref=9FEA50CDEBFF38D57EA42A9E912508220C8EFC7661B4F4C87B0364ADBC234AE5CCA95D570BB7FB2377H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2DE516A0BE61265123F479D08D928535FBFFF7F3D38A6B5EF772FAA0C12880111E0B959E1CBe7B" TargetMode="External"/><Relationship Id="rId11" Type="http://schemas.openxmlformats.org/officeDocument/2006/relationships/hyperlink" Target="consultantplus://offline/ref=6D4D9539200CA8B651CF21C6C25BF0F45B5863695F9D69E37774E5421FzEgBB" TargetMode="External"/><Relationship Id="rId24" Type="http://schemas.openxmlformats.org/officeDocument/2006/relationships/hyperlink" Target="consultantplus://offline/ref=9FEA50CDEBFF38D57EA42A9E912508220C8EF37764B9F4C87B0364ADBC234AE5CCA95D570BB5FD2D77H1B" TargetMode="External"/><Relationship Id="rId5" Type="http://schemas.openxmlformats.org/officeDocument/2006/relationships/hyperlink" Target="consultantplus://offline/ref=A1A2DE516A0BE61265123F479D08D928535FBFFF7F3D38A6B5EF772FAA0C12880111E0B958E1CBe0B" TargetMode="External"/><Relationship Id="rId15" Type="http://schemas.openxmlformats.org/officeDocument/2006/relationships/hyperlink" Target="consultantplus://offline/ref=6D4D9539200CA8B651CF21C6C25BF0F45B5963695E9C69E37774E5421FzEgBB" TargetMode="External"/><Relationship Id="rId23" Type="http://schemas.openxmlformats.org/officeDocument/2006/relationships/hyperlink" Target="consultantplus://offline/ref=9FEA50CDEBFF38D57EA42A9E912508220C8EF37764B9F4C87B0364ADBC234AE5CCA95D5502BF7FH9B" TargetMode="External"/><Relationship Id="rId10" Type="http://schemas.openxmlformats.org/officeDocument/2006/relationships/hyperlink" Target="consultantplus://offline/ref=1638D3F5D9FFFBC83625E6F614B1A935F9C7C347A577DC9C8F2D5763811A8DF7E58A69CC92A6B250yCb8B" TargetMode="External"/><Relationship Id="rId19" Type="http://schemas.openxmlformats.org/officeDocument/2006/relationships/hyperlink" Target="consultantplus://offline/ref=52472C7E28B721A2D9982E32DD962703BBD19028332F1C9C5828D40D4F8C68C2209F3AA75B83A32C71p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8D3F5D9FFFBC83625E6F614B1A935F9C7C347A577DC9C8F2D5763811A8DF7E58A69CC92A6B252yCbEB" TargetMode="External"/><Relationship Id="rId14" Type="http://schemas.openxmlformats.org/officeDocument/2006/relationships/hyperlink" Target="consultantplus://offline/ref=6D4D9539200CA8B651CF21C6C25BF0F45B5963695E9F69E37774E5421FzEgBB" TargetMode="External"/><Relationship Id="rId22" Type="http://schemas.openxmlformats.org/officeDocument/2006/relationships/hyperlink" Target="consultantplus://offline/ref=9FEA50CDEBFF38D57EA42A9E912508220C8EF37764B9F4C87B0364ADBC234AE5CCA95D5502BF7FH9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2129</Words>
  <Characters>12139</Characters>
  <Application>Microsoft Office Word</Application>
  <DocSecurity>0</DocSecurity>
  <Lines>101</Lines>
  <Paragraphs>28</Paragraphs>
  <ScaleCrop>false</ScaleCrop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BerezykPK</dc:creator>
  <cp:keywords/>
  <dc:description/>
  <cp:lastModifiedBy>BerezykPK</cp:lastModifiedBy>
  <cp:revision>3</cp:revision>
  <dcterms:created xsi:type="dcterms:W3CDTF">2017-01-27T04:02:00Z</dcterms:created>
  <dcterms:modified xsi:type="dcterms:W3CDTF">2017-01-27T04:04:00Z</dcterms:modified>
</cp:coreProperties>
</file>